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F269" w14:textId="77777777" w:rsidR="001970FD" w:rsidRPr="00844935" w:rsidRDefault="001970FD" w:rsidP="005E79AD">
      <w:pPr>
        <w:pStyle w:val="Titlu1"/>
        <w:numPr>
          <w:ilvl w:val="0"/>
          <w:numId w:val="0"/>
        </w:numPr>
        <w:spacing w:before="120"/>
        <w:ind w:left="432" w:hanging="432"/>
        <w:rPr>
          <w:rFonts w:ascii="Trebuchet MS" w:hAnsi="Trebuchet MS" w:cstheme="minorHAnsi"/>
          <w:sz w:val="22"/>
          <w:szCs w:val="22"/>
        </w:rPr>
      </w:pPr>
      <w:bookmarkStart w:id="0" w:name="_Toc52791835"/>
    </w:p>
    <w:p w14:paraId="4EEA4A2F" w14:textId="77777777" w:rsidR="001970FD" w:rsidRPr="00844935" w:rsidRDefault="001970FD" w:rsidP="001970FD">
      <w:pPr>
        <w:spacing w:after="0" w:line="240" w:lineRule="auto"/>
        <w:ind w:left="-720" w:right="-693"/>
        <w:rPr>
          <w:rFonts w:ascii="Trebuchet MS" w:hAnsi="Trebuchet MS" w:cstheme="minorHAnsi"/>
        </w:rPr>
      </w:pPr>
      <w:bookmarkStart w:id="1" w:name="_Hlk88046411"/>
      <w:r w:rsidRPr="00844935">
        <w:rPr>
          <w:rFonts w:ascii="Trebuchet MS" w:hAnsi="Trebuchet MS" w:cstheme="minorHAnsi"/>
        </w:rPr>
        <w:t>Programul Operațional Capital Uman 2014-2020</w:t>
      </w:r>
    </w:p>
    <w:p w14:paraId="0D2CD514" w14:textId="77777777" w:rsidR="001970FD" w:rsidRPr="00844935" w:rsidRDefault="001970FD" w:rsidP="001970FD">
      <w:pPr>
        <w:spacing w:after="0" w:line="240" w:lineRule="auto"/>
        <w:ind w:left="-720" w:right="-693"/>
        <w:rPr>
          <w:rFonts w:ascii="Trebuchet MS" w:hAnsi="Trebuchet MS" w:cstheme="minorHAnsi"/>
        </w:rPr>
      </w:pPr>
      <w:r w:rsidRPr="00844935">
        <w:rPr>
          <w:rFonts w:ascii="Trebuchet MS" w:hAnsi="Trebuchet MS" w:cstheme="minorHAnsi"/>
        </w:rPr>
        <w:t>Axa prioritară 4: Incluziunea socială și combaterea sărăciei</w:t>
      </w:r>
    </w:p>
    <w:p w14:paraId="0BF723B4" w14:textId="77777777" w:rsidR="001970FD" w:rsidRPr="00844935" w:rsidRDefault="001970FD" w:rsidP="001970FD">
      <w:pPr>
        <w:spacing w:after="0" w:line="240" w:lineRule="auto"/>
        <w:ind w:left="-720" w:right="-693"/>
        <w:rPr>
          <w:rFonts w:ascii="Trebuchet MS" w:hAnsi="Trebuchet MS" w:cstheme="minorHAnsi"/>
        </w:rPr>
      </w:pPr>
      <w:r w:rsidRPr="00844935">
        <w:rPr>
          <w:rFonts w:ascii="Trebuchet MS" w:hAnsi="Trebuchet MS" w:cstheme="minorHAnsi"/>
        </w:rPr>
        <w:t>Prioritatea de investiții: Creșterea accesului la servicii accesibile, durabile și de înaltă calitate, inclusiv asistență medicală și servicii sociale de interes general</w:t>
      </w:r>
    </w:p>
    <w:p w14:paraId="23217627" w14:textId="77777777" w:rsidR="001970FD" w:rsidRPr="00844935" w:rsidRDefault="001970FD" w:rsidP="001970FD">
      <w:pPr>
        <w:spacing w:after="0" w:line="240" w:lineRule="auto"/>
        <w:ind w:left="-720" w:right="-693"/>
        <w:rPr>
          <w:rFonts w:ascii="Trebuchet MS" w:hAnsi="Trebuchet MS" w:cstheme="minorHAnsi"/>
        </w:rPr>
      </w:pPr>
      <w:r w:rsidRPr="00844935">
        <w:rPr>
          <w:rFonts w:ascii="Trebuchet MS" w:hAnsi="Trebuchet MS" w:cstheme="minorHAnsi"/>
        </w:rPr>
        <w:t>Beneficiar: Institutul Oncologic "Prof Dr. Ion Chiricuță" Cluj-Napoca</w:t>
      </w:r>
    </w:p>
    <w:p w14:paraId="55BE6DC4" w14:textId="77777777" w:rsidR="001970FD" w:rsidRPr="00844935" w:rsidRDefault="001970FD" w:rsidP="001970FD">
      <w:pPr>
        <w:spacing w:after="0" w:line="240" w:lineRule="auto"/>
        <w:ind w:left="-720" w:right="-1233"/>
        <w:rPr>
          <w:rFonts w:ascii="Trebuchet MS" w:hAnsi="Trebuchet MS" w:cstheme="minorHAnsi"/>
        </w:rPr>
      </w:pPr>
      <w:r w:rsidRPr="00844935">
        <w:rPr>
          <w:rFonts w:ascii="Trebuchet MS" w:hAnsi="Trebuchet MS" w:cstheme="minorHAnsi"/>
        </w:rPr>
        <w:t xml:space="preserve">Titlul </w:t>
      </w:r>
      <w:proofErr w:type="spellStart"/>
      <w:r w:rsidRPr="00844935">
        <w:rPr>
          <w:rFonts w:ascii="Trebuchet MS" w:hAnsi="Trebuchet MS" w:cstheme="minorHAnsi"/>
        </w:rPr>
        <w:t>proiectului:"Integrarea</w:t>
      </w:r>
      <w:proofErr w:type="spellEnd"/>
      <w:r w:rsidRPr="00844935">
        <w:rPr>
          <w:rFonts w:ascii="Trebuchet MS" w:hAnsi="Trebuchet MS" w:cstheme="minorHAnsi"/>
        </w:rPr>
        <w:t xml:space="preserve"> screeningului primar HPV în programul național de screening pentru cancerul de col uterin"</w:t>
      </w:r>
    </w:p>
    <w:p w14:paraId="0585C981" w14:textId="77777777" w:rsidR="001970FD" w:rsidRPr="00844935" w:rsidRDefault="001970FD" w:rsidP="001970FD">
      <w:pPr>
        <w:spacing w:after="0" w:line="240" w:lineRule="auto"/>
        <w:ind w:left="-720" w:right="-693"/>
        <w:rPr>
          <w:rFonts w:ascii="Trebuchet MS" w:hAnsi="Trebuchet MS" w:cstheme="minorHAnsi"/>
        </w:rPr>
      </w:pPr>
      <w:r w:rsidRPr="00844935">
        <w:rPr>
          <w:rFonts w:ascii="Trebuchet MS" w:hAnsi="Trebuchet MS" w:cstheme="minorHAnsi"/>
        </w:rPr>
        <w:t>Contract de finanțare nr. POCU/257/4//9/120798</w:t>
      </w:r>
    </w:p>
    <w:p w14:paraId="78901068" w14:textId="77777777" w:rsidR="00EC091F" w:rsidRDefault="001970FD" w:rsidP="00EC091F">
      <w:pPr>
        <w:spacing w:after="0" w:line="240" w:lineRule="auto"/>
        <w:ind w:left="-720" w:right="-693"/>
        <w:rPr>
          <w:rFonts w:ascii="Trebuchet MS" w:hAnsi="Trebuchet MS" w:cstheme="minorHAnsi"/>
        </w:rPr>
      </w:pPr>
      <w:r w:rsidRPr="00844935">
        <w:rPr>
          <w:rFonts w:ascii="Trebuchet MS" w:hAnsi="Trebuchet MS" w:cstheme="minorHAnsi"/>
        </w:rPr>
        <w:t>Cod SMIS: 120798</w:t>
      </w:r>
      <w:r w:rsidRPr="00844935">
        <w:rPr>
          <w:rFonts w:ascii="Trebuchet MS" w:hAnsi="Trebuchet MS" w:cstheme="minorHAnsi"/>
        </w:rPr>
        <w:tab/>
      </w:r>
    </w:p>
    <w:p w14:paraId="0015BB8A" w14:textId="77777777" w:rsidR="00894053" w:rsidRDefault="00894053" w:rsidP="00EC091F">
      <w:pPr>
        <w:spacing w:after="0" w:line="240" w:lineRule="auto"/>
        <w:ind w:left="-720" w:right="-693"/>
        <w:rPr>
          <w:rFonts w:ascii="Trebuchet MS" w:hAnsi="Trebuchet MS" w:cstheme="minorHAnsi"/>
        </w:rPr>
      </w:pPr>
    </w:p>
    <w:p w14:paraId="25DF41AE" w14:textId="22EFD01B" w:rsidR="00C81BEC" w:rsidRDefault="00894053" w:rsidP="00C81BEC">
      <w:pPr>
        <w:spacing w:after="0" w:line="240" w:lineRule="auto"/>
        <w:ind w:left="-720" w:right="-693"/>
        <w:jc w:val="center"/>
        <w:rPr>
          <w:rFonts w:ascii="Trebuchet MS" w:hAnsi="Trebuchet MS" w:cstheme="minorHAnsi"/>
        </w:rPr>
      </w:pPr>
      <w:r>
        <w:rPr>
          <w:rFonts w:ascii="Trebuchet MS" w:hAnsi="Trebuchet MS" w:cstheme="minorHAnsi"/>
        </w:rPr>
        <w:t xml:space="preserve"> </w:t>
      </w:r>
    </w:p>
    <w:p w14:paraId="47FF2793" w14:textId="77777777" w:rsidR="00C81BEC" w:rsidRDefault="00C81BEC" w:rsidP="00C81BEC">
      <w:pPr>
        <w:spacing w:after="0" w:line="240" w:lineRule="auto"/>
        <w:ind w:left="-720" w:right="-693"/>
        <w:jc w:val="center"/>
        <w:rPr>
          <w:rFonts w:ascii="Trebuchet MS" w:hAnsi="Trebuchet MS" w:cstheme="minorHAnsi"/>
        </w:rPr>
      </w:pPr>
    </w:p>
    <w:p w14:paraId="30EF7114" w14:textId="77777777" w:rsidR="00C30A21" w:rsidRPr="00C30A21" w:rsidRDefault="00C81BEC" w:rsidP="00C30A21">
      <w:pPr>
        <w:spacing w:after="0" w:line="240" w:lineRule="auto"/>
        <w:ind w:left="-720" w:right="-693"/>
        <w:jc w:val="center"/>
        <w:rPr>
          <w:rFonts w:ascii="Trebuchet MS" w:hAnsi="Trebuchet MS" w:cstheme="minorHAnsi"/>
        </w:rPr>
      </w:pPr>
      <w:r>
        <w:rPr>
          <w:rFonts w:ascii="Trebuchet MS" w:hAnsi="Trebuchet MS" w:cstheme="minorHAnsi"/>
        </w:rPr>
        <w:tab/>
      </w:r>
      <w:r>
        <w:rPr>
          <w:rFonts w:ascii="Trebuchet MS" w:hAnsi="Trebuchet MS" w:cstheme="minorHAnsi"/>
        </w:rPr>
        <w:tab/>
      </w:r>
      <w:r w:rsidR="00C30A21" w:rsidRPr="00C30A21">
        <w:rPr>
          <w:rFonts w:ascii="Trebuchet MS" w:hAnsi="Trebuchet MS" w:cstheme="minorHAnsi"/>
        </w:rPr>
        <w:t xml:space="preserve">ANUNŢ/INVITAȚIE BENEFICIARI CURS DE FORMARE EMC </w:t>
      </w:r>
    </w:p>
    <w:p w14:paraId="6CD1EB7F" w14:textId="77777777" w:rsidR="00C30A21" w:rsidRPr="00C30A21" w:rsidRDefault="00C30A21" w:rsidP="00C30A21">
      <w:pPr>
        <w:spacing w:after="0" w:line="240" w:lineRule="auto"/>
        <w:ind w:left="-720" w:right="-693"/>
        <w:jc w:val="center"/>
        <w:rPr>
          <w:rFonts w:ascii="Trebuchet MS" w:hAnsi="Trebuchet MS" w:cstheme="minorHAnsi"/>
        </w:rPr>
      </w:pPr>
    </w:p>
    <w:p w14:paraId="4C44622B" w14:textId="77777777" w:rsidR="00C30A21" w:rsidRPr="00C30A21" w:rsidRDefault="00C30A21" w:rsidP="00C30A21">
      <w:pPr>
        <w:spacing w:after="0" w:line="240" w:lineRule="auto"/>
        <w:ind w:left="-720" w:right="-693"/>
        <w:jc w:val="center"/>
        <w:rPr>
          <w:rFonts w:ascii="Trebuchet MS" w:hAnsi="Trebuchet MS" w:cstheme="minorHAnsi"/>
        </w:rPr>
      </w:pPr>
    </w:p>
    <w:p w14:paraId="7676EF59" w14:textId="7371C8E4" w:rsidR="00C30A21" w:rsidRPr="00C30A21" w:rsidRDefault="00C30A21" w:rsidP="00C30A21">
      <w:pPr>
        <w:spacing w:after="0" w:line="240" w:lineRule="auto"/>
        <w:ind w:left="-720" w:right="-693"/>
        <w:jc w:val="both"/>
        <w:rPr>
          <w:rFonts w:ascii="Trebuchet MS" w:hAnsi="Trebuchet MS" w:cstheme="minorHAnsi"/>
        </w:rPr>
      </w:pPr>
      <w:r w:rsidRPr="00C30A21">
        <w:rPr>
          <w:rFonts w:ascii="Trebuchet MS" w:hAnsi="Trebuchet MS" w:cstheme="minorHAnsi"/>
        </w:rPr>
        <w:tab/>
      </w:r>
      <w:r w:rsidRPr="00C30A21">
        <w:rPr>
          <w:rFonts w:ascii="Trebuchet MS" w:hAnsi="Trebuchet MS" w:cstheme="minorHAnsi"/>
        </w:rPr>
        <w:tab/>
        <w:t xml:space="preserve">  </w:t>
      </w:r>
      <w:r w:rsidRPr="00C30A21">
        <w:rPr>
          <w:rFonts w:ascii="Trebuchet MS" w:hAnsi="Trebuchet MS" w:cstheme="minorHAnsi"/>
        </w:rPr>
        <w:tab/>
      </w:r>
      <w:r w:rsidRPr="00C30A21">
        <w:rPr>
          <w:rFonts w:ascii="Trebuchet MS" w:hAnsi="Trebuchet MS" w:cstheme="minorHAnsi"/>
        </w:rPr>
        <w:tab/>
        <w:t xml:space="preserve">Către </w:t>
      </w:r>
      <w:proofErr w:type="spellStart"/>
      <w:r w:rsidRPr="00C30A21">
        <w:rPr>
          <w:rFonts w:ascii="Trebuchet MS" w:hAnsi="Trebuchet MS" w:cstheme="minorHAnsi"/>
        </w:rPr>
        <w:t>Unităţile</w:t>
      </w:r>
      <w:proofErr w:type="spellEnd"/>
      <w:r w:rsidRPr="00C30A21">
        <w:rPr>
          <w:rFonts w:ascii="Trebuchet MS" w:hAnsi="Trebuchet MS" w:cstheme="minorHAnsi"/>
        </w:rPr>
        <w:t xml:space="preserve"> de Coordonare Națională și Regională (UATMN- INSP și UATMR Centru, NE, NV și Sud-Muntenia ) și către Unitățile furnizoare de servicii medicale în cadrul proiectului: "Integrarea screeningului primar HPV în programul național de screening pentru cancerul de col uterin"  </w:t>
      </w:r>
    </w:p>
    <w:p w14:paraId="4BC92078" w14:textId="77777777" w:rsidR="00C30A21" w:rsidRPr="00C30A21" w:rsidRDefault="00C30A21" w:rsidP="00C30A21">
      <w:pPr>
        <w:spacing w:after="0" w:line="240" w:lineRule="auto"/>
        <w:ind w:left="-720" w:right="-693"/>
        <w:jc w:val="both"/>
        <w:rPr>
          <w:rFonts w:ascii="Trebuchet MS" w:hAnsi="Trebuchet MS" w:cstheme="minorHAnsi"/>
        </w:rPr>
      </w:pPr>
    </w:p>
    <w:p w14:paraId="7DEF6E3C" w14:textId="27CBA281" w:rsidR="00C30A21" w:rsidRPr="00C30A21" w:rsidRDefault="00C30A21" w:rsidP="00C30A21">
      <w:pPr>
        <w:spacing w:after="0" w:line="240" w:lineRule="auto"/>
        <w:ind w:left="-720" w:right="-693"/>
        <w:jc w:val="both"/>
        <w:rPr>
          <w:rFonts w:ascii="Trebuchet MS" w:hAnsi="Trebuchet MS" w:cstheme="minorHAnsi"/>
        </w:rPr>
      </w:pPr>
      <w:r w:rsidRPr="00C30A21">
        <w:rPr>
          <w:rFonts w:ascii="Trebuchet MS" w:hAnsi="Trebuchet MS" w:cstheme="minorHAnsi"/>
        </w:rPr>
        <w:tab/>
      </w:r>
      <w:r w:rsidRPr="00C30A21">
        <w:rPr>
          <w:rFonts w:ascii="Trebuchet MS" w:hAnsi="Trebuchet MS" w:cstheme="minorHAnsi"/>
        </w:rPr>
        <w:tab/>
      </w:r>
      <w:r w:rsidRPr="00C30A21">
        <w:rPr>
          <w:rFonts w:ascii="Trebuchet MS" w:hAnsi="Trebuchet MS" w:cstheme="minorHAnsi"/>
        </w:rPr>
        <w:tab/>
      </w:r>
      <w:r w:rsidRPr="00C30A21">
        <w:rPr>
          <w:rFonts w:ascii="Trebuchet MS" w:hAnsi="Trebuchet MS" w:cstheme="minorHAnsi"/>
        </w:rPr>
        <w:tab/>
      </w:r>
      <w:r w:rsidRPr="00C30A21">
        <w:rPr>
          <w:rFonts w:ascii="Trebuchet MS" w:hAnsi="Trebuchet MS" w:cstheme="minorHAnsi"/>
        </w:rPr>
        <w:tab/>
      </w:r>
      <w:r w:rsidRPr="00C30A21">
        <w:rPr>
          <w:rFonts w:ascii="Trebuchet MS" w:hAnsi="Trebuchet MS" w:cstheme="minorHAnsi"/>
        </w:rPr>
        <w:tab/>
      </w:r>
      <w:r w:rsidRPr="00C30A21">
        <w:rPr>
          <w:rFonts w:ascii="Trebuchet MS" w:hAnsi="Trebuchet MS" w:cstheme="minorHAnsi"/>
        </w:rPr>
        <w:tab/>
      </w:r>
      <w:r w:rsidRPr="00C30A21">
        <w:rPr>
          <w:rFonts w:ascii="Trebuchet MS" w:hAnsi="Trebuchet MS" w:cstheme="minorHAnsi"/>
        </w:rPr>
        <w:tab/>
      </w:r>
      <w:r w:rsidRPr="00C30A21">
        <w:rPr>
          <w:rFonts w:ascii="Trebuchet MS" w:hAnsi="Trebuchet MS" w:cstheme="minorHAnsi"/>
        </w:rPr>
        <w:tab/>
        <w:t xml:space="preserve">          Vă informăm prin prezenta că sunteți invitați să participați la cursul</w:t>
      </w:r>
      <w:r>
        <w:rPr>
          <w:rFonts w:ascii="Trebuchet MS" w:hAnsi="Trebuchet MS" w:cstheme="minorHAnsi"/>
        </w:rPr>
        <w:t xml:space="preserve"> </w:t>
      </w:r>
      <w:r w:rsidR="002B3A77">
        <w:rPr>
          <w:rFonts w:ascii="Trebuchet MS" w:hAnsi="Trebuchet MS" w:cstheme="minorHAnsi"/>
        </w:rPr>
        <w:t>„</w:t>
      </w:r>
      <w:r w:rsidRPr="00D20C8A">
        <w:rPr>
          <w:rFonts w:ascii="Trebuchet MS" w:hAnsi="Trebuchet MS" w:cstheme="minorHAnsi"/>
          <w:b/>
          <w:i/>
        </w:rPr>
        <w:t xml:space="preserve">Finalizarea cazurilor pozitive depistate în cadrul programului de screening pentru cancerul de col uterin (asigurarea </w:t>
      </w:r>
      <w:proofErr w:type="spellStart"/>
      <w:r w:rsidRPr="00D20C8A">
        <w:rPr>
          <w:rFonts w:ascii="Trebuchet MS" w:hAnsi="Trebuchet MS" w:cstheme="minorHAnsi"/>
          <w:b/>
          <w:i/>
        </w:rPr>
        <w:t>calităţii</w:t>
      </w:r>
      <w:proofErr w:type="spellEnd"/>
      <w:r w:rsidRPr="00D20C8A">
        <w:rPr>
          <w:rFonts w:ascii="Trebuchet MS" w:hAnsi="Trebuchet MS" w:cstheme="minorHAnsi"/>
          <w:b/>
          <w:i/>
        </w:rPr>
        <w:t xml:space="preserve"> </w:t>
      </w:r>
      <w:proofErr w:type="spellStart"/>
      <w:r w:rsidRPr="00D20C8A">
        <w:rPr>
          <w:rFonts w:ascii="Trebuchet MS" w:hAnsi="Trebuchet MS" w:cstheme="minorHAnsi"/>
          <w:b/>
          <w:i/>
        </w:rPr>
        <w:t>evauării</w:t>
      </w:r>
      <w:proofErr w:type="spellEnd"/>
      <w:r w:rsidRPr="00D20C8A">
        <w:rPr>
          <w:rFonts w:ascii="Trebuchet MS" w:hAnsi="Trebuchet MS" w:cstheme="minorHAnsi"/>
          <w:b/>
          <w:i/>
        </w:rPr>
        <w:t>, tratamentului şi urmăririi în timp a femeilor cu rezultate pozitive depistate în programul de screening pentru cancerul de col uterin</w:t>
      </w:r>
      <w:r w:rsidR="002B3A77">
        <w:rPr>
          <w:rFonts w:ascii="Trebuchet MS" w:hAnsi="Trebuchet MS" w:cstheme="minorHAnsi"/>
          <w:b/>
          <w:i/>
        </w:rPr>
        <w:t>”</w:t>
      </w:r>
      <w:r>
        <w:rPr>
          <w:rFonts w:ascii="Trebuchet MS" w:hAnsi="Trebuchet MS" w:cstheme="minorHAnsi"/>
          <w:i/>
        </w:rPr>
        <w:t xml:space="preserve"> – Modulul Managementul leziunilor</w:t>
      </w:r>
      <w:r w:rsidRPr="00C30A21">
        <w:rPr>
          <w:rFonts w:ascii="Trebuchet MS" w:hAnsi="Trebuchet MS" w:cstheme="minorHAnsi"/>
          <w:i/>
        </w:rPr>
        <w:t>)</w:t>
      </w:r>
      <w:r w:rsidRPr="00C30A21">
        <w:rPr>
          <w:rFonts w:ascii="Trebuchet MS" w:hAnsi="Trebuchet MS" w:cstheme="minorHAnsi"/>
        </w:rPr>
        <w:t>,</w:t>
      </w:r>
      <w:r w:rsidR="001D28A0">
        <w:rPr>
          <w:rFonts w:ascii="Trebuchet MS" w:hAnsi="Trebuchet MS" w:cstheme="minorHAnsi"/>
        </w:rPr>
        <w:t xml:space="preserve"> </w:t>
      </w:r>
      <w:r w:rsidR="00E557DF">
        <w:rPr>
          <w:rFonts w:ascii="Trebuchet MS" w:hAnsi="Trebuchet MS" w:cstheme="minorHAnsi"/>
        </w:rPr>
        <w:t xml:space="preserve">organizat în perioada </w:t>
      </w:r>
      <w:r w:rsidR="004A61AA" w:rsidRPr="004A61AA">
        <w:rPr>
          <w:rFonts w:ascii="Trebuchet MS" w:hAnsi="Trebuchet MS" w:cstheme="minorHAnsi"/>
          <w:b/>
          <w:u w:val="single"/>
        </w:rPr>
        <w:t>19-20-21 Aprilie, 10-11-12 Mai - 2023</w:t>
      </w:r>
      <w:r w:rsidRPr="00C30A21">
        <w:rPr>
          <w:rFonts w:ascii="Trebuchet MS" w:hAnsi="Trebuchet MS" w:cstheme="minorHAnsi"/>
        </w:rPr>
        <w:t xml:space="preserve"> în cadrul programului de formare coordonat de </w:t>
      </w:r>
      <w:proofErr w:type="spellStart"/>
      <w:r w:rsidRPr="00C30A21">
        <w:rPr>
          <w:rFonts w:ascii="Trebuchet MS" w:hAnsi="Trebuchet MS" w:cstheme="minorHAnsi"/>
        </w:rPr>
        <w:t>Institultul</w:t>
      </w:r>
      <w:proofErr w:type="spellEnd"/>
      <w:r w:rsidRPr="00C30A21">
        <w:rPr>
          <w:rFonts w:ascii="Trebuchet MS" w:hAnsi="Trebuchet MS" w:cstheme="minorHAnsi"/>
        </w:rPr>
        <w:t xml:space="preserve"> Oncologic „Prof.dr. Ion Chiricuţă” Cluj-Napoca (IOCN) în cuprinsul Proiectului – Activitatea 2.</w:t>
      </w:r>
    </w:p>
    <w:p w14:paraId="65650169" w14:textId="1D63BD6D" w:rsidR="00C30A21" w:rsidRPr="00C30A21" w:rsidRDefault="00C30A21" w:rsidP="00991484">
      <w:pPr>
        <w:spacing w:after="0" w:line="240" w:lineRule="auto"/>
        <w:ind w:left="-720" w:right="-693" w:firstLine="720"/>
        <w:jc w:val="both"/>
        <w:rPr>
          <w:rFonts w:ascii="Trebuchet MS" w:hAnsi="Trebuchet MS" w:cstheme="minorHAnsi"/>
        </w:rPr>
      </w:pPr>
      <w:r w:rsidRPr="00C30A21">
        <w:rPr>
          <w:rFonts w:ascii="Trebuchet MS" w:hAnsi="Trebuchet MS" w:cstheme="minorHAnsi"/>
        </w:rPr>
        <w:t xml:space="preserve">Cursul se adresează beneficiarilor </w:t>
      </w:r>
      <w:proofErr w:type="spellStart"/>
      <w:r w:rsidRPr="00C30A21">
        <w:rPr>
          <w:rFonts w:ascii="Trebuchet MS" w:hAnsi="Trebuchet MS" w:cstheme="minorHAnsi"/>
        </w:rPr>
        <w:t>implicaţi</w:t>
      </w:r>
      <w:proofErr w:type="spellEnd"/>
      <w:r w:rsidRPr="00C30A21">
        <w:rPr>
          <w:rFonts w:ascii="Trebuchet MS" w:hAnsi="Trebuchet MS" w:cstheme="minorHAnsi"/>
        </w:rPr>
        <w:t xml:space="preserve"> în implementarea programelor prioritare de sănătate (în acest caz personalul Unităţilor Regionale de Management şi al Unităţilor medicale implicate la nivel </w:t>
      </w:r>
      <w:proofErr w:type="spellStart"/>
      <w:r w:rsidRPr="00C30A21">
        <w:rPr>
          <w:rFonts w:ascii="Trebuchet MS" w:hAnsi="Trebuchet MS" w:cstheme="minorHAnsi"/>
        </w:rPr>
        <w:t>judeţean</w:t>
      </w:r>
      <w:proofErr w:type="spellEnd"/>
      <w:r w:rsidRPr="00C30A21">
        <w:rPr>
          <w:rFonts w:ascii="Trebuchet MS" w:hAnsi="Trebuchet MS" w:cstheme="minorHAnsi"/>
        </w:rPr>
        <w:t xml:space="preserve"> - </w:t>
      </w:r>
      <w:proofErr w:type="spellStart"/>
      <w:r w:rsidRPr="00C30A21">
        <w:rPr>
          <w:rFonts w:ascii="Trebuchet MS" w:hAnsi="Trebuchet MS" w:cstheme="minorHAnsi"/>
        </w:rPr>
        <w:t>Direcţiile</w:t>
      </w:r>
      <w:proofErr w:type="spellEnd"/>
      <w:r w:rsidRPr="00C30A21">
        <w:rPr>
          <w:rFonts w:ascii="Trebuchet MS" w:hAnsi="Trebuchet MS" w:cstheme="minorHAnsi"/>
        </w:rPr>
        <w:t xml:space="preserve"> de Sănătate Publică şi spitalele implicate în activităţi de screening al cancerului de col uterin), în vederea participării la programele de formare profesională specifică și activități educaționale complementare, în cadrul cursului fiind integrat şi modulul general Proto</w:t>
      </w:r>
      <w:r w:rsidR="00E557DF">
        <w:rPr>
          <w:rFonts w:ascii="Trebuchet MS" w:hAnsi="Trebuchet MS" w:cstheme="minorHAnsi"/>
        </w:rPr>
        <w:t xml:space="preserve">col epidemiologic. Cursul este </w:t>
      </w:r>
      <w:r w:rsidRPr="00C30A21">
        <w:rPr>
          <w:rFonts w:ascii="Trebuchet MS" w:hAnsi="Trebuchet MS" w:cstheme="minorHAnsi"/>
        </w:rPr>
        <w:t>creditat de Colegiul Medicilor din România iar în urma finalizării lui veți beneficia de un Certificat de absolvire cu credite EMC</w:t>
      </w:r>
      <w:r>
        <w:rPr>
          <w:rFonts w:ascii="Trebuchet MS" w:hAnsi="Trebuchet MS" w:cstheme="minorHAnsi"/>
        </w:rPr>
        <w:t xml:space="preserve">, </w:t>
      </w:r>
      <w:r w:rsidRPr="008F7667">
        <w:rPr>
          <w:rFonts w:ascii="Trebuchet MS" w:hAnsi="Trebuchet MS" w:cstheme="minorHAnsi"/>
          <w:b/>
        </w:rPr>
        <w:t>14 credite</w:t>
      </w:r>
      <w:r>
        <w:rPr>
          <w:rFonts w:ascii="Trebuchet MS" w:hAnsi="Trebuchet MS" w:cstheme="minorHAnsi"/>
        </w:rPr>
        <w:t>.</w:t>
      </w:r>
      <w:r w:rsidRPr="00C30A21">
        <w:rPr>
          <w:rFonts w:ascii="Trebuchet MS" w:hAnsi="Trebuchet MS" w:cstheme="minorHAnsi"/>
        </w:rPr>
        <w:t xml:space="preserve">  </w:t>
      </w:r>
    </w:p>
    <w:p w14:paraId="6EF3FEAB" w14:textId="75D2383A" w:rsidR="00C30A21" w:rsidRPr="00C30A21" w:rsidRDefault="00C30A21" w:rsidP="00991484">
      <w:pPr>
        <w:spacing w:after="0" w:line="240" w:lineRule="auto"/>
        <w:ind w:left="-720" w:right="-693" w:firstLine="720"/>
        <w:jc w:val="both"/>
        <w:rPr>
          <w:rFonts w:ascii="Trebuchet MS" w:hAnsi="Trebuchet MS" w:cstheme="minorHAnsi"/>
        </w:rPr>
      </w:pPr>
      <w:r w:rsidRPr="00C30A21">
        <w:rPr>
          <w:rFonts w:ascii="Trebuchet MS" w:hAnsi="Trebuchet MS" w:cstheme="minorHAnsi"/>
        </w:rPr>
        <w:t xml:space="preserve">Înscrierile se fac, fie direct pe site-ul </w:t>
      </w:r>
      <w:hyperlink r:id="rId7" w:history="1">
        <w:r w:rsidR="00B20A12" w:rsidRPr="009D49C6">
          <w:rPr>
            <w:rStyle w:val="Hyperlink"/>
            <w:rFonts w:ascii="Trebuchet MS" w:hAnsi="Trebuchet MS" w:cstheme="minorHAnsi"/>
          </w:rPr>
          <w:t>www.potisaprevii.eu</w:t>
        </w:r>
      </w:hyperlink>
      <w:r w:rsidR="00B20A12">
        <w:rPr>
          <w:rFonts w:ascii="Trebuchet MS" w:hAnsi="Trebuchet MS" w:cstheme="minorHAnsi"/>
        </w:rPr>
        <w:t xml:space="preserve"> </w:t>
      </w:r>
      <w:r w:rsidRPr="00C30A21">
        <w:rPr>
          <w:rFonts w:ascii="Trebuchet MS" w:hAnsi="Trebuchet MS" w:cstheme="minorHAnsi"/>
        </w:rPr>
        <w:t xml:space="preserve"> la </w:t>
      </w:r>
      <w:proofErr w:type="spellStart"/>
      <w:r w:rsidRPr="00C30A21">
        <w:rPr>
          <w:rFonts w:ascii="Trebuchet MS" w:hAnsi="Trebuchet MS" w:cstheme="minorHAnsi"/>
        </w:rPr>
        <w:t>secţiunea</w:t>
      </w:r>
      <w:proofErr w:type="spellEnd"/>
      <w:r w:rsidRPr="00C30A21">
        <w:rPr>
          <w:rFonts w:ascii="Trebuchet MS" w:hAnsi="Trebuchet MS" w:cstheme="minorHAnsi"/>
        </w:rPr>
        <w:t xml:space="preserve"> </w:t>
      </w:r>
      <w:r w:rsidRPr="00B20A12">
        <w:rPr>
          <w:rFonts w:ascii="Trebuchet MS" w:hAnsi="Trebuchet MS" w:cstheme="minorHAnsi"/>
          <w:i/>
        </w:rPr>
        <w:t>Activităţi de formare/</w:t>
      </w:r>
      <w:r w:rsidR="00B20A12" w:rsidRPr="00B20A12">
        <w:rPr>
          <w:rFonts w:ascii="Trebuchet MS" w:hAnsi="Trebuchet MS" w:cstheme="minorHAnsi"/>
          <w:i/>
        </w:rPr>
        <w:t xml:space="preserve">Înscriere </w:t>
      </w:r>
      <w:r w:rsidRPr="00B20A12">
        <w:rPr>
          <w:rFonts w:ascii="Trebuchet MS" w:hAnsi="Trebuchet MS" w:cstheme="minorHAnsi"/>
          <w:i/>
        </w:rPr>
        <w:t>Cursuri</w:t>
      </w:r>
      <w:r w:rsidRPr="00C30A21">
        <w:rPr>
          <w:rFonts w:ascii="Trebuchet MS" w:hAnsi="Trebuchet MS" w:cstheme="minorHAnsi"/>
        </w:rPr>
        <w:t xml:space="preserve">, unde </w:t>
      </w:r>
      <w:proofErr w:type="spellStart"/>
      <w:r w:rsidRPr="00C30A21">
        <w:rPr>
          <w:rFonts w:ascii="Trebuchet MS" w:hAnsi="Trebuchet MS" w:cstheme="minorHAnsi"/>
        </w:rPr>
        <w:t>găsiţi</w:t>
      </w:r>
      <w:proofErr w:type="spellEnd"/>
      <w:r w:rsidRPr="00C30A21">
        <w:rPr>
          <w:rFonts w:ascii="Trebuchet MS" w:hAnsi="Trebuchet MS" w:cstheme="minorHAnsi"/>
        </w:rPr>
        <w:t xml:space="preserve"> informaţii privind procedura de înscriere şi documentele necesare a fi completate şi </w:t>
      </w:r>
      <w:proofErr w:type="spellStart"/>
      <w:r w:rsidRPr="00C30A21">
        <w:rPr>
          <w:rFonts w:ascii="Trebuchet MS" w:hAnsi="Trebuchet MS" w:cstheme="minorHAnsi"/>
        </w:rPr>
        <w:t>ataşate</w:t>
      </w:r>
      <w:proofErr w:type="spellEnd"/>
      <w:r w:rsidRPr="00C30A21">
        <w:rPr>
          <w:rFonts w:ascii="Trebuchet MS" w:hAnsi="Trebuchet MS" w:cstheme="minorHAnsi"/>
        </w:rPr>
        <w:t xml:space="preserve">, fie pe adresa de e-mail formare@potisaprevii.eu prin transmiterea actelor necesare pentru înscriere ca documente </w:t>
      </w:r>
      <w:proofErr w:type="spellStart"/>
      <w:r w:rsidRPr="00C30A21">
        <w:rPr>
          <w:rFonts w:ascii="Trebuchet MS" w:hAnsi="Trebuchet MS" w:cstheme="minorHAnsi"/>
        </w:rPr>
        <w:t>ataşate</w:t>
      </w:r>
      <w:proofErr w:type="spellEnd"/>
      <w:r w:rsidRPr="00C30A21">
        <w:rPr>
          <w:rFonts w:ascii="Trebuchet MS" w:hAnsi="Trebuchet MS" w:cstheme="minorHAnsi"/>
        </w:rPr>
        <w:t>.</w:t>
      </w:r>
    </w:p>
    <w:p w14:paraId="217DEB0C" w14:textId="4C6FE3E6" w:rsidR="00C30A21" w:rsidRDefault="00C30A21" w:rsidP="00C30A21">
      <w:pPr>
        <w:spacing w:after="0" w:line="240" w:lineRule="auto"/>
        <w:ind w:left="-720" w:right="-693"/>
        <w:jc w:val="both"/>
        <w:rPr>
          <w:rFonts w:ascii="Trebuchet MS" w:hAnsi="Trebuchet MS" w:cstheme="minorHAnsi"/>
        </w:rPr>
      </w:pPr>
      <w:r w:rsidRPr="00C30A21">
        <w:rPr>
          <w:rFonts w:ascii="Trebuchet MS" w:hAnsi="Trebuchet MS" w:cstheme="minorHAnsi"/>
        </w:rPr>
        <w:t xml:space="preserve">Pentru informaţii suplimentare, sprijin şi îndrumări vă rugăm să contactați Secretariatul activităților de formare - doamna Mariana SĂMĂRTINEAN, e-mail </w:t>
      </w:r>
      <w:hyperlink r:id="rId8" w:history="1">
        <w:r w:rsidR="00603404" w:rsidRPr="009D49C6">
          <w:rPr>
            <w:rStyle w:val="Hyperlink"/>
            <w:rFonts w:ascii="Trebuchet MS" w:hAnsi="Trebuchet MS" w:cstheme="minorHAnsi"/>
          </w:rPr>
          <w:t>formare@potiasaprevii.eu</w:t>
        </w:r>
      </w:hyperlink>
      <w:r w:rsidRPr="00C30A21">
        <w:rPr>
          <w:rFonts w:ascii="Trebuchet MS" w:hAnsi="Trebuchet MS" w:cstheme="minorHAnsi"/>
        </w:rPr>
        <w:t xml:space="preserve"> s</w:t>
      </w:r>
      <w:r>
        <w:rPr>
          <w:rFonts w:ascii="Trebuchet MS" w:hAnsi="Trebuchet MS" w:cstheme="minorHAnsi"/>
        </w:rPr>
        <w:t xml:space="preserve">au Responsabilul </w:t>
      </w:r>
      <w:r w:rsidR="00603404">
        <w:rPr>
          <w:rFonts w:ascii="Trebuchet MS" w:hAnsi="Trebuchet MS" w:cstheme="minorHAnsi"/>
        </w:rPr>
        <w:t>subactivitate formare</w:t>
      </w:r>
      <w:r>
        <w:rPr>
          <w:rFonts w:ascii="Trebuchet MS" w:hAnsi="Trebuchet MS" w:cstheme="minorHAnsi"/>
        </w:rPr>
        <w:t xml:space="preserve"> – domnul </w:t>
      </w:r>
      <w:proofErr w:type="spellStart"/>
      <w:r w:rsidR="00991484">
        <w:rPr>
          <w:rFonts w:ascii="Trebuchet MS" w:hAnsi="Trebuchet MS" w:cstheme="minorHAnsi"/>
        </w:rPr>
        <w:t>dr.</w:t>
      </w:r>
      <w:r>
        <w:rPr>
          <w:rFonts w:ascii="Trebuchet MS" w:hAnsi="Trebuchet MS" w:cstheme="minorHAnsi"/>
        </w:rPr>
        <w:t>Todoran</w:t>
      </w:r>
      <w:proofErr w:type="spellEnd"/>
      <w:r>
        <w:rPr>
          <w:rFonts w:ascii="Trebuchet MS" w:hAnsi="Trebuchet MS" w:cstheme="minorHAnsi"/>
        </w:rPr>
        <w:t xml:space="preserve"> Călin</w:t>
      </w:r>
      <w:r w:rsidRPr="00C30A21">
        <w:rPr>
          <w:rFonts w:ascii="Trebuchet MS" w:hAnsi="Trebuchet MS" w:cstheme="minorHAnsi"/>
        </w:rPr>
        <w:t xml:space="preserve">, e-mail </w:t>
      </w:r>
      <w:hyperlink r:id="rId9" w:history="1">
        <w:r w:rsidR="002B3A77" w:rsidRPr="009D49C6">
          <w:rPr>
            <w:rStyle w:val="Hyperlink"/>
            <w:rFonts w:ascii="Trebuchet MS" w:hAnsi="Trebuchet MS" w:cstheme="minorHAnsi"/>
          </w:rPr>
          <w:t>calin_todoran@yahoo.com</w:t>
        </w:r>
      </w:hyperlink>
      <w:r w:rsidR="00603404">
        <w:rPr>
          <w:rFonts w:ascii="Trebuchet MS" w:hAnsi="Trebuchet MS" w:cstheme="minorHAnsi"/>
        </w:rPr>
        <w:t xml:space="preserve"> .</w:t>
      </w:r>
    </w:p>
    <w:p w14:paraId="2B3227E4" w14:textId="77777777" w:rsidR="002B3A77" w:rsidRPr="00C30A21" w:rsidRDefault="002B3A77" w:rsidP="00C30A21">
      <w:pPr>
        <w:spacing w:after="0" w:line="240" w:lineRule="auto"/>
        <w:ind w:left="-720" w:right="-693"/>
        <w:jc w:val="both"/>
        <w:rPr>
          <w:rFonts w:ascii="Trebuchet MS" w:hAnsi="Trebuchet MS" w:cstheme="minorHAnsi"/>
        </w:rPr>
      </w:pPr>
    </w:p>
    <w:p w14:paraId="76AEE7D3" w14:textId="77777777" w:rsidR="00C30A21" w:rsidRPr="00C30A21" w:rsidRDefault="00C30A21" w:rsidP="00C30A21">
      <w:pPr>
        <w:spacing w:after="0" w:line="240" w:lineRule="auto"/>
        <w:ind w:left="-720" w:right="-693"/>
        <w:jc w:val="both"/>
        <w:rPr>
          <w:rFonts w:ascii="Trebuchet MS" w:hAnsi="Trebuchet MS" w:cstheme="minorHAnsi"/>
        </w:rPr>
      </w:pPr>
    </w:p>
    <w:p w14:paraId="2F0079E5" w14:textId="77777777" w:rsidR="00C30A21" w:rsidRPr="002811F1" w:rsidRDefault="00C30A21" w:rsidP="00C30A21">
      <w:pPr>
        <w:spacing w:after="0" w:line="240" w:lineRule="auto"/>
        <w:ind w:left="-720" w:right="-693"/>
        <w:jc w:val="both"/>
        <w:rPr>
          <w:rFonts w:ascii="Trebuchet MS" w:hAnsi="Trebuchet MS" w:cstheme="minorHAnsi"/>
          <w:lang w:val="en-US"/>
        </w:rPr>
      </w:pPr>
      <w:r w:rsidRPr="00C30A21">
        <w:rPr>
          <w:rFonts w:ascii="Trebuchet MS" w:hAnsi="Trebuchet MS" w:cstheme="minorHAnsi"/>
        </w:rPr>
        <w:t>Manager proiect – Dr. Florian Nicula</w:t>
      </w:r>
    </w:p>
    <w:p w14:paraId="5E002C88" w14:textId="79BC5B26" w:rsidR="00DB5D06" w:rsidRPr="00DB5D06" w:rsidRDefault="00C30A21" w:rsidP="00C30A21">
      <w:pPr>
        <w:spacing w:after="0" w:line="240" w:lineRule="auto"/>
        <w:ind w:left="-720" w:right="-693"/>
        <w:jc w:val="both"/>
        <w:rPr>
          <w:rFonts w:ascii="Trebuchet MS" w:hAnsi="Trebuchet MS" w:cstheme="minorHAnsi"/>
        </w:rPr>
      </w:pPr>
      <w:r w:rsidRPr="00C30A21">
        <w:rPr>
          <w:rFonts w:ascii="Trebuchet MS" w:hAnsi="Trebuchet MS" w:cstheme="minorHAnsi"/>
        </w:rPr>
        <w:t>Responsabil activitate 2 –</w:t>
      </w:r>
      <w:r w:rsidR="002811F1">
        <w:rPr>
          <w:rFonts w:ascii="Trebuchet MS" w:hAnsi="Trebuchet MS" w:cstheme="minorHAnsi"/>
        </w:rPr>
        <w:t>Prof.dr.</w:t>
      </w:r>
      <w:r w:rsidRPr="00C30A21">
        <w:rPr>
          <w:rFonts w:ascii="Trebuchet MS" w:hAnsi="Trebuchet MS" w:cstheme="minorHAnsi"/>
        </w:rPr>
        <w:t xml:space="preserve"> Ioan OROIAN</w:t>
      </w:r>
      <w:r w:rsidR="00C81BEC">
        <w:rPr>
          <w:rFonts w:ascii="Trebuchet MS" w:hAnsi="Trebuchet MS" w:cstheme="minorHAnsi"/>
        </w:rPr>
        <w:t xml:space="preserve">  </w:t>
      </w:r>
      <w:r w:rsidR="00894053">
        <w:rPr>
          <w:rFonts w:ascii="Trebuchet MS" w:hAnsi="Trebuchet MS" w:cstheme="minorHAnsi"/>
        </w:rPr>
        <w:tab/>
      </w:r>
      <w:r w:rsidR="00894053">
        <w:rPr>
          <w:rFonts w:ascii="Trebuchet MS" w:hAnsi="Trebuchet MS" w:cstheme="minorHAnsi"/>
        </w:rPr>
        <w:tab/>
      </w:r>
      <w:bookmarkEnd w:id="0"/>
      <w:bookmarkEnd w:id="1"/>
    </w:p>
    <w:sectPr w:rsidR="00DB5D06" w:rsidRPr="00DB5D06" w:rsidSect="00EC091F">
      <w:headerReference w:type="default" r:id="rId10"/>
      <w:footerReference w:type="default" r:id="rId11"/>
      <w:pgSz w:w="12240" w:h="15840"/>
      <w:pgMar w:top="1440" w:right="1440" w:bottom="993" w:left="1440" w:header="720" w:footer="2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E639" w14:textId="77777777" w:rsidR="00CA64E0" w:rsidRDefault="00CA64E0" w:rsidP="00AB4620">
      <w:pPr>
        <w:spacing w:after="0" w:line="240" w:lineRule="auto"/>
      </w:pPr>
      <w:r>
        <w:separator/>
      </w:r>
    </w:p>
  </w:endnote>
  <w:endnote w:type="continuationSeparator" w:id="0">
    <w:p w14:paraId="6EA57B63" w14:textId="77777777" w:rsidR="00CA64E0" w:rsidRDefault="00CA64E0" w:rsidP="00AB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308A" w14:textId="77777777" w:rsidR="00C94986" w:rsidRDefault="00C94986" w:rsidP="00EC091F">
    <w:pPr>
      <w:pStyle w:val="Subsol"/>
      <w:jc w:val="center"/>
    </w:pPr>
  </w:p>
  <w:p w14:paraId="773AE683" w14:textId="77777777" w:rsidR="00C94986" w:rsidRDefault="001970FD" w:rsidP="00EC091F">
    <w:pPr>
      <w:pStyle w:val="Subsol"/>
      <w:jc w:val="center"/>
    </w:pPr>
    <w:r>
      <w:rPr>
        <w:noProof/>
        <w:lang w:val="en-US"/>
      </w:rPr>
      <w:drawing>
        <wp:inline distT="0" distB="0" distL="0" distR="0" wp14:anchorId="6F85CD86" wp14:editId="7B2A82F0">
          <wp:extent cx="2514600" cy="666750"/>
          <wp:effectExtent l="1905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2514600" cy="666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439C" w14:textId="77777777" w:rsidR="00CA64E0" w:rsidRDefault="00CA64E0" w:rsidP="00AB4620">
      <w:pPr>
        <w:spacing w:after="0" w:line="240" w:lineRule="auto"/>
      </w:pPr>
      <w:r>
        <w:separator/>
      </w:r>
    </w:p>
  </w:footnote>
  <w:footnote w:type="continuationSeparator" w:id="0">
    <w:p w14:paraId="0354CC3D" w14:textId="77777777" w:rsidR="00CA64E0" w:rsidRDefault="00CA64E0" w:rsidP="00AB4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8EED" w14:textId="77777777" w:rsidR="00C94986" w:rsidRDefault="00C94986" w:rsidP="00C94986">
    <w:pPr>
      <w:pStyle w:val="Antet"/>
      <w:jc w:val="center"/>
    </w:pPr>
    <w:r>
      <w:rPr>
        <w:noProof/>
        <w:lang w:val="en-US"/>
      </w:rPr>
      <w:drawing>
        <wp:inline distT="0" distB="0" distL="0" distR="0" wp14:anchorId="49D77C17" wp14:editId="6AC054E5">
          <wp:extent cx="3990975" cy="643890"/>
          <wp:effectExtent l="19050" t="0" r="9525" b="0"/>
          <wp:docPr id="10" name="Picture 10" descr="antet poz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oza2"/>
                  <pic:cNvPicPr>
                    <a:picLocks noChangeAspect="1" noChangeArrowheads="1"/>
                  </pic:cNvPicPr>
                </pic:nvPicPr>
                <pic:blipFill>
                  <a:blip r:embed="rId1"/>
                  <a:srcRect/>
                  <a:stretch>
                    <a:fillRect/>
                  </a:stretch>
                </pic:blipFill>
                <pic:spPr bwMode="auto">
                  <a:xfrm>
                    <a:off x="0" y="0"/>
                    <a:ext cx="3990975" cy="643890"/>
                  </a:xfrm>
                  <a:prstGeom prst="rect">
                    <a:avLst/>
                  </a:prstGeom>
                  <a:noFill/>
                  <a:ln w="9525">
                    <a:noFill/>
                    <a:miter lim="800000"/>
                    <a:headEnd/>
                    <a:tailEnd/>
                  </a:ln>
                </pic:spPr>
              </pic:pic>
            </a:graphicData>
          </a:graphic>
        </wp:inline>
      </w:drawing>
    </w:r>
  </w:p>
  <w:p w14:paraId="7B0E0864" w14:textId="77777777" w:rsidR="00C94986" w:rsidRDefault="00C94986" w:rsidP="00C94986">
    <w:pPr>
      <w:pStyle w:val="Ante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10F5"/>
    <w:multiLevelType w:val="multilevel"/>
    <w:tmpl w:val="04090025"/>
    <w:lvl w:ilvl="0">
      <w:start w:val="1"/>
      <w:numFmt w:val="decimal"/>
      <w:pStyle w:val="Titlu1"/>
      <w:lvlText w:val="%1"/>
      <w:lvlJc w:val="left"/>
      <w:pPr>
        <w:ind w:left="432" w:hanging="432"/>
      </w:pPr>
      <w:rPr>
        <w:rFonts w:hint="default"/>
      </w:r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 w15:restartNumberingAfterBreak="0">
    <w:nsid w:val="38916300"/>
    <w:multiLevelType w:val="hybridMultilevel"/>
    <w:tmpl w:val="A92CA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E0B9C"/>
    <w:multiLevelType w:val="hybridMultilevel"/>
    <w:tmpl w:val="763684D0"/>
    <w:lvl w:ilvl="0" w:tplc="1D62A3E8">
      <w:start w:val="5"/>
      <w:numFmt w:val="bullet"/>
      <w:lvlText w:val="-"/>
      <w:lvlJc w:val="left"/>
      <w:pPr>
        <w:ind w:left="-360" w:hanging="360"/>
      </w:pPr>
      <w:rPr>
        <w:rFonts w:ascii="Trebuchet MS" w:eastAsiaTheme="minorHAnsi" w:hAnsi="Trebuchet MS" w:cstheme="minorBidi"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920138255">
    <w:abstractNumId w:val="0"/>
  </w:num>
  <w:num w:numId="2" w16cid:durableId="1598056522">
    <w:abstractNumId w:val="1"/>
  </w:num>
  <w:num w:numId="3" w16cid:durableId="60214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C5"/>
    <w:rsid w:val="0005112A"/>
    <w:rsid w:val="0008202B"/>
    <w:rsid w:val="000C188E"/>
    <w:rsid w:val="00112E97"/>
    <w:rsid w:val="00177655"/>
    <w:rsid w:val="00177958"/>
    <w:rsid w:val="001970FD"/>
    <w:rsid w:val="001B2DFB"/>
    <w:rsid w:val="001D28A0"/>
    <w:rsid w:val="00233400"/>
    <w:rsid w:val="002667CE"/>
    <w:rsid w:val="002811F1"/>
    <w:rsid w:val="0029747D"/>
    <w:rsid w:val="002B3A77"/>
    <w:rsid w:val="002C19DD"/>
    <w:rsid w:val="002D18D9"/>
    <w:rsid w:val="002D6DE6"/>
    <w:rsid w:val="002F126E"/>
    <w:rsid w:val="002F1B17"/>
    <w:rsid w:val="00375FCF"/>
    <w:rsid w:val="00404B2F"/>
    <w:rsid w:val="004255FB"/>
    <w:rsid w:val="0044567C"/>
    <w:rsid w:val="004A61AA"/>
    <w:rsid w:val="004E05B8"/>
    <w:rsid w:val="004E389C"/>
    <w:rsid w:val="004E4D57"/>
    <w:rsid w:val="00520189"/>
    <w:rsid w:val="00520B93"/>
    <w:rsid w:val="005312DF"/>
    <w:rsid w:val="00545443"/>
    <w:rsid w:val="005471FF"/>
    <w:rsid w:val="00574F76"/>
    <w:rsid w:val="00581BFB"/>
    <w:rsid w:val="00593F2E"/>
    <w:rsid w:val="005C03EB"/>
    <w:rsid w:val="005E1EA6"/>
    <w:rsid w:val="005E79AD"/>
    <w:rsid w:val="005F0A38"/>
    <w:rsid w:val="00603404"/>
    <w:rsid w:val="006050EE"/>
    <w:rsid w:val="00636D6F"/>
    <w:rsid w:val="006B0A3F"/>
    <w:rsid w:val="006C7817"/>
    <w:rsid w:val="006D0238"/>
    <w:rsid w:val="00703622"/>
    <w:rsid w:val="0071114F"/>
    <w:rsid w:val="00766D75"/>
    <w:rsid w:val="007929F1"/>
    <w:rsid w:val="00797639"/>
    <w:rsid w:val="007D3EC6"/>
    <w:rsid w:val="00844935"/>
    <w:rsid w:val="00844FE7"/>
    <w:rsid w:val="00874C4F"/>
    <w:rsid w:val="00883763"/>
    <w:rsid w:val="00894053"/>
    <w:rsid w:val="008C0440"/>
    <w:rsid w:val="008F7667"/>
    <w:rsid w:val="0098641C"/>
    <w:rsid w:val="00991484"/>
    <w:rsid w:val="009A5EBF"/>
    <w:rsid w:val="009B7085"/>
    <w:rsid w:val="009C5891"/>
    <w:rsid w:val="009C5E1D"/>
    <w:rsid w:val="009D06C1"/>
    <w:rsid w:val="009D6B7A"/>
    <w:rsid w:val="009E3140"/>
    <w:rsid w:val="00A12728"/>
    <w:rsid w:val="00A258EB"/>
    <w:rsid w:val="00AA2B5A"/>
    <w:rsid w:val="00AB4620"/>
    <w:rsid w:val="00AF55F2"/>
    <w:rsid w:val="00B05AEF"/>
    <w:rsid w:val="00B20A12"/>
    <w:rsid w:val="00B803C5"/>
    <w:rsid w:val="00BA7DBA"/>
    <w:rsid w:val="00C12C0D"/>
    <w:rsid w:val="00C30A21"/>
    <w:rsid w:val="00C37AC6"/>
    <w:rsid w:val="00C51CA1"/>
    <w:rsid w:val="00C76439"/>
    <w:rsid w:val="00C81BEC"/>
    <w:rsid w:val="00C94986"/>
    <w:rsid w:val="00C95533"/>
    <w:rsid w:val="00C972FD"/>
    <w:rsid w:val="00CA4C9F"/>
    <w:rsid w:val="00CA64E0"/>
    <w:rsid w:val="00CB5978"/>
    <w:rsid w:val="00CC775F"/>
    <w:rsid w:val="00CD0DCA"/>
    <w:rsid w:val="00D20C8A"/>
    <w:rsid w:val="00D4413D"/>
    <w:rsid w:val="00D53348"/>
    <w:rsid w:val="00D539AB"/>
    <w:rsid w:val="00D824D4"/>
    <w:rsid w:val="00DB5D06"/>
    <w:rsid w:val="00DD5EA8"/>
    <w:rsid w:val="00E32819"/>
    <w:rsid w:val="00E557DF"/>
    <w:rsid w:val="00E641DB"/>
    <w:rsid w:val="00E749D1"/>
    <w:rsid w:val="00EC091F"/>
    <w:rsid w:val="00ED4C8D"/>
    <w:rsid w:val="00F149AD"/>
    <w:rsid w:val="00F573CB"/>
    <w:rsid w:val="00FE68C2"/>
    <w:rsid w:val="00FE6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493A"/>
  <w15:docId w15:val="{C230BCA2-F87A-4FB5-A803-241B024E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C5"/>
    <w:rPr>
      <w:lang w:val="ro-RO"/>
    </w:rPr>
  </w:style>
  <w:style w:type="paragraph" w:styleId="Titlu1">
    <w:name w:val="heading 1"/>
    <w:basedOn w:val="Normal"/>
    <w:next w:val="Normal"/>
    <w:link w:val="Titlu1Caracter"/>
    <w:uiPriority w:val="9"/>
    <w:qFormat/>
    <w:rsid w:val="00B803C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B803C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B803C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B803C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B803C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B803C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uiPriority w:val="9"/>
    <w:semiHidden/>
    <w:unhideWhenUsed/>
    <w:qFormat/>
    <w:rsid w:val="00B803C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B803C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iPriority w:val="9"/>
    <w:semiHidden/>
    <w:unhideWhenUsed/>
    <w:qFormat/>
    <w:rsid w:val="00B803C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803C5"/>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uiPriority w:val="9"/>
    <w:rsid w:val="00B803C5"/>
    <w:rPr>
      <w:rFonts w:asciiTheme="majorHAnsi" w:eastAsiaTheme="majorEastAsia" w:hAnsiTheme="majorHAnsi" w:cstheme="majorBidi"/>
      <w:b/>
      <w:bCs/>
      <w:color w:val="4F81BD" w:themeColor="accent1"/>
      <w:sz w:val="26"/>
      <w:szCs w:val="26"/>
      <w:lang w:val="ro-RO"/>
    </w:rPr>
  </w:style>
  <w:style w:type="character" w:customStyle="1" w:styleId="Titlu3Caracter">
    <w:name w:val="Titlu 3 Caracter"/>
    <w:basedOn w:val="Fontdeparagrafimplicit"/>
    <w:link w:val="Titlu3"/>
    <w:uiPriority w:val="9"/>
    <w:rsid w:val="00B803C5"/>
    <w:rPr>
      <w:rFonts w:asciiTheme="majorHAnsi" w:eastAsiaTheme="majorEastAsia" w:hAnsiTheme="majorHAnsi" w:cstheme="majorBidi"/>
      <w:b/>
      <w:bCs/>
      <w:color w:val="4F81BD" w:themeColor="accent1"/>
      <w:lang w:val="ro-RO"/>
    </w:rPr>
  </w:style>
  <w:style w:type="character" w:customStyle="1" w:styleId="Titlu4Caracter">
    <w:name w:val="Titlu 4 Caracter"/>
    <w:basedOn w:val="Fontdeparagrafimplicit"/>
    <w:link w:val="Titlu4"/>
    <w:uiPriority w:val="9"/>
    <w:semiHidden/>
    <w:rsid w:val="00B803C5"/>
    <w:rPr>
      <w:rFonts w:asciiTheme="majorHAnsi" w:eastAsiaTheme="majorEastAsia" w:hAnsiTheme="majorHAnsi" w:cstheme="majorBidi"/>
      <w:b/>
      <w:bCs/>
      <w:i/>
      <w:iCs/>
      <w:color w:val="4F81BD" w:themeColor="accent1"/>
      <w:lang w:val="ro-RO"/>
    </w:rPr>
  </w:style>
  <w:style w:type="character" w:customStyle="1" w:styleId="Titlu5Caracter">
    <w:name w:val="Titlu 5 Caracter"/>
    <w:basedOn w:val="Fontdeparagrafimplicit"/>
    <w:link w:val="Titlu5"/>
    <w:uiPriority w:val="9"/>
    <w:semiHidden/>
    <w:rsid w:val="00B803C5"/>
    <w:rPr>
      <w:rFonts w:asciiTheme="majorHAnsi" w:eastAsiaTheme="majorEastAsia" w:hAnsiTheme="majorHAnsi" w:cstheme="majorBidi"/>
      <w:color w:val="243F60" w:themeColor="accent1" w:themeShade="7F"/>
      <w:lang w:val="ro-RO"/>
    </w:rPr>
  </w:style>
  <w:style w:type="character" w:customStyle="1" w:styleId="Titlu6Caracter">
    <w:name w:val="Titlu 6 Caracter"/>
    <w:basedOn w:val="Fontdeparagrafimplicit"/>
    <w:link w:val="Titlu6"/>
    <w:uiPriority w:val="9"/>
    <w:semiHidden/>
    <w:rsid w:val="00B803C5"/>
    <w:rPr>
      <w:rFonts w:asciiTheme="majorHAnsi" w:eastAsiaTheme="majorEastAsia" w:hAnsiTheme="majorHAnsi" w:cstheme="majorBidi"/>
      <w:i/>
      <w:iCs/>
      <w:color w:val="243F60" w:themeColor="accent1" w:themeShade="7F"/>
      <w:lang w:val="ro-RO"/>
    </w:rPr>
  </w:style>
  <w:style w:type="character" w:customStyle="1" w:styleId="Titlu7Caracter">
    <w:name w:val="Titlu 7 Caracter"/>
    <w:basedOn w:val="Fontdeparagrafimplicit"/>
    <w:link w:val="Titlu7"/>
    <w:uiPriority w:val="9"/>
    <w:semiHidden/>
    <w:rsid w:val="00B803C5"/>
    <w:rPr>
      <w:rFonts w:asciiTheme="majorHAnsi" w:eastAsiaTheme="majorEastAsia" w:hAnsiTheme="majorHAnsi" w:cstheme="majorBidi"/>
      <w:i/>
      <w:iCs/>
      <w:color w:val="404040" w:themeColor="text1" w:themeTint="BF"/>
      <w:lang w:val="ro-RO"/>
    </w:rPr>
  </w:style>
  <w:style w:type="character" w:customStyle="1" w:styleId="Titlu8Caracter">
    <w:name w:val="Titlu 8 Caracter"/>
    <w:basedOn w:val="Fontdeparagrafimplicit"/>
    <w:link w:val="Titlu8"/>
    <w:uiPriority w:val="9"/>
    <w:semiHidden/>
    <w:rsid w:val="00B803C5"/>
    <w:rPr>
      <w:rFonts w:asciiTheme="majorHAnsi" w:eastAsiaTheme="majorEastAsia" w:hAnsiTheme="majorHAnsi" w:cstheme="majorBidi"/>
      <w:color w:val="404040" w:themeColor="text1" w:themeTint="BF"/>
      <w:sz w:val="20"/>
      <w:szCs w:val="20"/>
      <w:lang w:val="ro-RO"/>
    </w:rPr>
  </w:style>
  <w:style w:type="character" w:customStyle="1" w:styleId="Titlu9Caracter">
    <w:name w:val="Titlu 9 Caracter"/>
    <w:basedOn w:val="Fontdeparagrafimplicit"/>
    <w:link w:val="Titlu9"/>
    <w:uiPriority w:val="9"/>
    <w:semiHidden/>
    <w:rsid w:val="00B803C5"/>
    <w:rPr>
      <w:rFonts w:asciiTheme="majorHAnsi" w:eastAsiaTheme="majorEastAsia" w:hAnsiTheme="majorHAnsi" w:cstheme="majorBidi"/>
      <w:i/>
      <w:iCs/>
      <w:color w:val="404040" w:themeColor="text1" w:themeTint="BF"/>
      <w:sz w:val="20"/>
      <w:szCs w:val="20"/>
      <w:lang w:val="ro-RO"/>
    </w:rPr>
  </w:style>
  <w:style w:type="paragraph" w:styleId="Listparagraf">
    <w:name w:val="List Paragraph"/>
    <w:aliases w:val="Normal bullet 2,List Paragraph1,Forth level,List1,body 2,List Paragraph11,Listă colorată - Accentuare 11,Bullet,Citation List,Resume Title,Ha,Body,List Paragraph_Table bullets,Lettre d'introduction,Paragrafo elenco,heading 4"/>
    <w:basedOn w:val="Normal"/>
    <w:link w:val="ListparagrafCaracter"/>
    <w:uiPriority w:val="34"/>
    <w:qFormat/>
    <w:rsid w:val="00B803C5"/>
    <w:pPr>
      <w:ind w:left="720"/>
      <w:contextualSpacing/>
    </w:pPr>
    <w:rPr>
      <w:rFonts w:ascii="Calibri" w:eastAsia="Times New Roman" w:hAnsi="Calibri" w:cs="Times New Roman"/>
    </w:r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Resume Title Caracter"/>
    <w:link w:val="Listparagraf"/>
    <w:uiPriority w:val="34"/>
    <w:rsid w:val="00B803C5"/>
    <w:rPr>
      <w:rFonts w:ascii="Calibri" w:eastAsia="Times New Roman" w:hAnsi="Calibri" w:cs="Times New Roman"/>
      <w:lang w:val="ro-RO"/>
    </w:rPr>
  </w:style>
  <w:style w:type="table" w:styleId="Tabelgril">
    <w:name w:val="Table Grid"/>
    <w:basedOn w:val="TabelNormal"/>
    <w:uiPriority w:val="39"/>
    <w:rsid w:val="00B803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03C5"/>
    <w:pPr>
      <w:autoSpaceDE w:val="0"/>
      <w:autoSpaceDN w:val="0"/>
      <w:adjustRightInd w:val="0"/>
      <w:spacing w:after="0" w:line="240" w:lineRule="auto"/>
    </w:pPr>
    <w:rPr>
      <w:rFonts w:ascii="Georgia" w:hAnsi="Georgia" w:cs="Georgia"/>
      <w:color w:val="000000"/>
      <w:sz w:val="24"/>
      <w:szCs w:val="24"/>
    </w:rPr>
  </w:style>
  <w:style w:type="paragraph" w:styleId="Antet">
    <w:name w:val="header"/>
    <w:basedOn w:val="Normal"/>
    <w:link w:val="AntetCaracter"/>
    <w:uiPriority w:val="99"/>
    <w:unhideWhenUsed/>
    <w:rsid w:val="00B803C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803C5"/>
    <w:rPr>
      <w:lang w:val="ro-RO"/>
    </w:rPr>
  </w:style>
  <w:style w:type="paragraph" w:styleId="Subsol">
    <w:name w:val="footer"/>
    <w:basedOn w:val="Normal"/>
    <w:link w:val="SubsolCaracter"/>
    <w:uiPriority w:val="99"/>
    <w:unhideWhenUsed/>
    <w:rsid w:val="00B803C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803C5"/>
    <w:rPr>
      <w:lang w:val="ro-RO"/>
    </w:rPr>
  </w:style>
  <w:style w:type="paragraph" w:styleId="Corptext">
    <w:name w:val="Body Text"/>
    <w:basedOn w:val="Normal"/>
    <w:link w:val="CorptextCaracter"/>
    <w:uiPriority w:val="1"/>
    <w:qFormat/>
    <w:rsid w:val="00B803C5"/>
    <w:pPr>
      <w:widowControl w:val="0"/>
      <w:autoSpaceDE w:val="0"/>
      <w:autoSpaceDN w:val="0"/>
      <w:spacing w:after="0" w:line="240" w:lineRule="auto"/>
    </w:pPr>
    <w:rPr>
      <w:rFonts w:ascii="Arial" w:eastAsia="Arial" w:hAnsi="Arial" w:cs="Arial"/>
      <w:sz w:val="24"/>
      <w:szCs w:val="24"/>
      <w:lang w:val="en-GB" w:eastAsia="en-GB" w:bidi="en-GB"/>
    </w:rPr>
  </w:style>
  <w:style w:type="character" w:customStyle="1" w:styleId="CorptextCaracter">
    <w:name w:val="Corp text Caracter"/>
    <w:basedOn w:val="Fontdeparagrafimplicit"/>
    <w:link w:val="Corptext"/>
    <w:uiPriority w:val="1"/>
    <w:rsid w:val="00B803C5"/>
    <w:rPr>
      <w:rFonts w:ascii="Arial" w:eastAsia="Arial" w:hAnsi="Arial" w:cs="Arial"/>
      <w:sz w:val="24"/>
      <w:szCs w:val="24"/>
      <w:lang w:val="en-GB" w:eastAsia="en-GB" w:bidi="en-GB"/>
    </w:rPr>
  </w:style>
  <w:style w:type="paragraph" w:styleId="Titlu">
    <w:name w:val="Title"/>
    <w:basedOn w:val="Normal"/>
    <w:link w:val="TitluCaracter"/>
    <w:qFormat/>
    <w:rsid w:val="00B803C5"/>
    <w:pPr>
      <w:spacing w:after="0" w:line="240" w:lineRule="auto"/>
      <w:jc w:val="center"/>
    </w:pPr>
    <w:rPr>
      <w:rFonts w:ascii="Times New Roman" w:eastAsia="Times New Roman" w:hAnsi="Times New Roman" w:cs="Times New Roman"/>
      <w:b/>
      <w:bCs/>
      <w:sz w:val="24"/>
      <w:szCs w:val="24"/>
      <w:lang w:val="en-US"/>
    </w:rPr>
  </w:style>
  <w:style w:type="character" w:customStyle="1" w:styleId="TitluCaracter">
    <w:name w:val="Titlu Caracter"/>
    <w:basedOn w:val="Fontdeparagrafimplicit"/>
    <w:link w:val="Titlu"/>
    <w:rsid w:val="00B803C5"/>
    <w:rPr>
      <w:rFonts w:ascii="Times New Roman" w:eastAsia="Times New Roman" w:hAnsi="Times New Roman" w:cs="Times New Roman"/>
      <w:b/>
      <w:bCs/>
      <w:sz w:val="24"/>
      <w:szCs w:val="24"/>
    </w:rPr>
  </w:style>
  <w:style w:type="paragraph" w:styleId="TextnBalon">
    <w:name w:val="Balloon Text"/>
    <w:basedOn w:val="Normal"/>
    <w:link w:val="TextnBalonCaracter"/>
    <w:uiPriority w:val="99"/>
    <w:semiHidden/>
    <w:unhideWhenUsed/>
    <w:rsid w:val="00B803C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03C5"/>
    <w:rPr>
      <w:rFonts w:ascii="Tahoma" w:hAnsi="Tahoma" w:cs="Tahoma"/>
      <w:sz w:val="16"/>
      <w:szCs w:val="16"/>
      <w:lang w:val="ro-RO"/>
    </w:rPr>
  </w:style>
  <w:style w:type="character" w:styleId="Hyperlink">
    <w:name w:val="Hyperlink"/>
    <w:basedOn w:val="Fontdeparagrafimplicit"/>
    <w:uiPriority w:val="99"/>
    <w:unhideWhenUsed/>
    <w:rsid w:val="002F1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3026">
      <w:bodyDiv w:val="1"/>
      <w:marLeft w:val="0"/>
      <w:marRight w:val="0"/>
      <w:marTop w:val="0"/>
      <w:marBottom w:val="0"/>
      <w:divBdr>
        <w:top w:val="none" w:sz="0" w:space="0" w:color="auto"/>
        <w:left w:val="none" w:sz="0" w:space="0" w:color="auto"/>
        <w:bottom w:val="none" w:sz="0" w:space="0" w:color="auto"/>
        <w:right w:val="none" w:sz="0" w:space="0" w:color="auto"/>
      </w:divBdr>
    </w:div>
    <w:div w:id="19190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re@potiasaprevii.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tisaprevi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lin_todoran@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443</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pocu_col3</dc:creator>
  <cp:lastModifiedBy>Ciupei Alina</cp:lastModifiedBy>
  <cp:revision>11</cp:revision>
  <cp:lastPrinted>2020-12-04T22:39:00Z</cp:lastPrinted>
  <dcterms:created xsi:type="dcterms:W3CDTF">2022-06-22T15:00:00Z</dcterms:created>
  <dcterms:modified xsi:type="dcterms:W3CDTF">2023-03-06T08:18:00Z</dcterms:modified>
</cp:coreProperties>
</file>